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0001971267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58"/>
        <w:gridCol w:w="4747"/>
      </w:tblGrid>
      <w:tr>
        <w:trPr/>
        <w:tc>
          <w:tcPr>
            <w:tcW w:w="5458" w:type="dxa"/>
            <w:tcBorders/>
            <w:vAlign w:val="center"/>
          </w:tcPr>
          <w:p>
            <w:pPr>
              <w:pStyle w:val="TableContents"/>
              <w:bidi w:val="0"/>
              <w:spacing w:before="0" w:after="283"/>
              <w:jc w:val="left"/>
              <w:rPr/>
            </w:pPr>
            <w:r>
              <w:rPr/>
              <w:t>Name of Issuer</w:t>
            </w:r>
          </w:p>
        </w:tc>
        <w:tc>
          <w:tcPr>
            <w:tcW w:w="4747" w:type="dxa"/>
            <w:tcBorders/>
            <w:vAlign w:val="center"/>
          </w:tcPr>
          <w:p>
            <w:pPr>
              <w:pStyle w:val="TableContents"/>
              <w:bidi w:val="0"/>
              <w:spacing w:before="0" w:after="0"/>
              <w:jc w:val="left"/>
              <w:rPr/>
            </w:pPr>
            <w:r>
              <w:rPr/>
              <w:t>THE BOSTON BEER COMPANY, INC.</w:t>
            </w:r>
          </w:p>
        </w:tc>
      </w:tr>
      <w:tr>
        <w:trPr/>
        <w:tc>
          <w:tcPr>
            <w:tcW w:w="5458" w:type="dxa"/>
            <w:tcBorders/>
            <w:vAlign w:val="center"/>
          </w:tcPr>
          <w:p>
            <w:pPr>
              <w:pStyle w:val="TableContents"/>
              <w:bidi w:val="0"/>
              <w:spacing w:before="0" w:after="283"/>
              <w:jc w:val="left"/>
              <w:rPr/>
            </w:pPr>
            <w:r>
              <w:rPr/>
              <w:t>SEC File Number</w:t>
            </w:r>
          </w:p>
        </w:tc>
        <w:tc>
          <w:tcPr>
            <w:tcW w:w="4747" w:type="dxa"/>
            <w:tcBorders/>
            <w:vAlign w:val="center"/>
          </w:tcPr>
          <w:p>
            <w:pPr>
              <w:pStyle w:val="TableContents"/>
              <w:bidi w:val="0"/>
              <w:spacing w:before="0" w:after="0"/>
              <w:jc w:val="left"/>
              <w:rPr/>
            </w:pPr>
            <w:r>
              <w:rPr/>
              <w:t>001-14092</w:t>
            </w:r>
          </w:p>
        </w:tc>
      </w:tr>
      <w:tr>
        <w:trPr/>
        <w:tc>
          <w:tcPr>
            <w:tcW w:w="5458" w:type="dxa"/>
            <w:tcBorders/>
            <w:vAlign w:val="center"/>
          </w:tcPr>
          <w:p>
            <w:pPr>
              <w:pStyle w:val="TableContents"/>
              <w:bidi w:val="0"/>
              <w:spacing w:before="0" w:after="283"/>
              <w:jc w:val="left"/>
              <w:rPr/>
            </w:pPr>
            <w:r>
              <w:rPr/>
              <w:t>Address of Issuer</w:t>
            </w:r>
          </w:p>
        </w:tc>
        <w:tc>
          <w:tcPr>
            <w:tcW w:w="4747" w:type="dxa"/>
            <w:tcBorders/>
            <w:vAlign w:val="center"/>
          </w:tcPr>
          <w:p>
            <w:pPr>
              <w:pStyle w:val="TableContents"/>
              <w:bidi w:val="0"/>
              <w:spacing w:before="0" w:after="0"/>
              <w:jc w:val="left"/>
              <w:rPr/>
            </w:pPr>
            <w:r>
              <w:rPr/>
              <w:t>One Design Center Place</w:t>
              <w:br/>
              <w:t>Suite 850</w:t>
              <w:br/>
              <w:t>Boston,</w:t>
              <w:br/>
              <w:t xml:space="preserve">MASSACHUSETTS </w:t>
              <w:br/>
              <w:t>02210</w:t>
            </w:r>
          </w:p>
        </w:tc>
      </w:tr>
      <w:tr>
        <w:trPr/>
        <w:tc>
          <w:tcPr>
            <w:tcW w:w="5458" w:type="dxa"/>
            <w:tcBorders/>
            <w:vAlign w:val="center"/>
          </w:tcPr>
          <w:p>
            <w:pPr>
              <w:pStyle w:val="TableContents"/>
              <w:bidi w:val="0"/>
              <w:spacing w:before="0" w:after="283"/>
              <w:jc w:val="left"/>
              <w:rPr/>
            </w:pPr>
            <w:r>
              <w:rPr/>
              <w:t>Phone</w:t>
            </w:r>
          </w:p>
        </w:tc>
        <w:tc>
          <w:tcPr>
            <w:tcW w:w="4747" w:type="dxa"/>
            <w:tcBorders/>
            <w:vAlign w:val="center"/>
          </w:tcPr>
          <w:p>
            <w:pPr>
              <w:pStyle w:val="TableContents"/>
              <w:bidi w:val="0"/>
              <w:spacing w:before="0" w:after="0"/>
              <w:jc w:val="left"/>
              <w:rPr/>
            </w:pPr>
            <w:r>
              <w:rPr/>
              <w:t>(617) 368-5000</w:t>
            </w:r>
          </w:p>
        </w:tc>
      </w:tr>
      <w:tr>
        <w:trPr/>
        <w:tc>
          <w:tcPr>
            <w:tcW w:w="5458" w:type="dxa"/>
            <w:tcBorders/>
            <w:vAlign w:val="center"/>
          </w:tcPr>
          <w:p>
            <w:pPr>
              <w:pStyle w:val="TableContents"/>
              <w:bidi w:val="0"/>
              <w:spacing w:before="0" w:after="283"/>
              <w:jc w:val="left"/>
              <w:rPr/>
            </w:pPr>
            <w:r>
              <w:rPr/>
              <w:t>Name of Person for Whose Account the Securities are To Be Sold</w:t>
            </w:r>
          </w:p>
        </w:tc>
        <w:tc>
          <w:tcPr>
            <w:tcW w:w="4747" w:type="dxa"/>
            <w:tcBorders/>
            <w:vAlign w:val="center"/>
          </w:tcPr>
          <w:p>
            <w:pPr>
              <w:pStyle w:val="TableContents"/>
              <w:bidi w:val="0"/>
              <w:spacing w:before="0" w:after="0"/>
              <w:jc w:val="left"/>
              <w:rPr/>
            </w:pPr>
            <w:r>
              <w:rPr/>
              <w:t>DIEGO REYNOSO LANDERRECHE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58" w:type="dxa"/>
            <w:tcBorders/>
            <w:vAlign w:val="center"/>
          </w:tcPr>
          <w:p>
            <w:pPr>
              <w:pStyle w:val="TableContents"/>
              <w:bidi w:val="0"/>
              <w:spacing w:before="0" w:after="283"/>
              <w:jc w:val="left"/>
              <w:rPr/>
            </w:pPr>
            <w:r>
              <w:rPr/>
              <w:t>Relationship to Issuer</w:t>
            </w:r>
          </w:p>
        </w:tc>
        <w:tc>
          <w:tcPr>
            <w:tcW w:w="474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3279</w:t>
            </w:r>
          </w:p>
        </w:tc>
        <w:tc>
          <w:tcPr>
            <w:tcW w:w="1385" w:type="dxa"/>
            <w:tcBorders/>
            <w:vAlign w:val="center"/>
          </w:tcPr>
          <w:p>
            <w:pPr>
              <w:pStyle w:val="TableContents"/>
              <w:bidi w:val="0"/>
              <w:spacing w:before="0" w:after="283"/>
              <w:jc w:val="left"/>
              <w:rPr/>
            </w:pPr>
            <w:r>
              <w:rPr/>
              <w:t>641489.13</w:t>
            </w:r>
          </w:p>
        </w:tc>
        <w:tc>
          <w:tcPr>
            <w:tcW w:w="1559" w:type="dxa"/>
            <w:tcBorders/>
            <w:vAlign w:val="center"/>
          </w:tcPr>
          <w:p>
            <w:pPr>
              <w:pStyle w:val="TableContents"/>
              <w:bidi w:val="0"/>
              <w:spacing w:before="0" w:after="283"/>
              <w:jc w:val="left"/>
              <w:rPr/>
            </w:pPr>
            <w:r>
              <w:rPr/>
              <w:t>8082058</w:t>
            </w:r>
          </w:p>
        </w:tc>
        <w:tc>
          <w:tcPr>
            <w:tcW w:w="1570" w:type="dxa"/>
            <w:tcBorders/>
            <w:vAlign w:val="center"/>
          </w:tcPr>
          <w:p>
            <w:pPr>
              <w:pStyle w:val="TableContents"/>
              <w:bidi w:val="0"/>
              <w:spacing w:before="0" w:after="283"/>
              <w:jc w:val="left"/>
              <w:rPr/>
            </w:pPr>
            <w:r>
              <w:rPr/>
              <w:t>10/29/2026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03/01/2024</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763</w:t>
            </w:r>
          </w:p>
        </w:tc>
        <w:tc>
          <w:tcPr>
            <w:tcW w:w="1077" w:type="dxa"/>
            <w:tcBorders/>
            <w:vAlign w:val="center"/>
          </w:tcPr>
          <w:p>
            <w:pPr>
              <w:pStyle w:val="TableContents"/>
              <w:bidi w:val="0"/>
              <w:spacing w:before="0" w:after="283"/>
              <w:jc w:val="left"/>
              <w:rPr/>
            </w:pPr>
            <w:r>
              <w:rPr/>
              <w:t>03/01/2024</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03/01/2025</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1022</w:t>
            </w:r>
          </w:p>
        </w:tc>
        <w:tc>
          <w:tcPr>
            <w:tcW w:w="1077" w:type="dxa"/>
            <w:tcBorders/>
            <w:vAlign w:val="center"/>
          </w:tcPr>
          <w:p>
            <w:pPr>
              <w:pStyle w:val="TableContents"/>
              <w:bidi w:val="0"/>
              <w:spacing w:before="0" w:after="283"/>
              <w:jc w:val="left"/>
              <w:rPr/>
            </w:pPr>
            <w:r>
              <w:rPr/>
              <w:t>03/01/2025</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03/01/2026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1494</w:t>
            </w:r>
          </w:p>
        </w:tc>
        <w:tc>
          <w:tcPr>
            <w:tcW w:w="1077" w:type="dxa"/>
            <w:tcBorders/>
            <w:vAlign w:val="center"/>
          </w:tcPr>
          <w:p>
            <w:pPr>
              <w:pStyle w:val="TableContents"/>
              <w:bidi w:val="0"/>
              <w:spacing w:before="0" w:after="283"/>
              <w:jc w:val="left"/>
              <w:rPr/>
            </w:pPr>
            <w:r>
              <w:rPr/>
              <w:t>03/01/2026</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631"/>
        <w:gridCol w:w="5574"/>
      </w:tblGrid>
      <w:tr>
        <w:trPr/>
        <w:tc>
          <w:tcPr>
            <w:tcW w:w="4631" w:type="dxa"/>
            <w:tcBorders/>
            <w:vAlign w:val="center"/>
          </w:tcPr>
          <w:p>
            <w:pPr>
              <w:pStyle w:val="TableContents"/>
              <w:bidi w:val="0"/>
              <w:spacing w:before="0" w:after="283"/>
              <w:jc w:val="left"/>
              <w:rPr/>
            </w:pPr>
            <w:r>
              <w:rPr/>
              <w:t>Remarks</w:t>
            </w:r>
          </w:p>
        </w:tc>
        <w:tc>
          <w:tcPr>
            <w:tcW w:w="5574" w:type="dxa"/>
            <w:tcBorders/>
            <w:vAlign w:val="center"/>
          </w:tcPr>
          <w:p>
            <w:pPr>
              <w:pStyle w:val="TableContents"/>
              <w:bidi w:val="0"/>
              <w:spacing w:before="0" w:after="283"/>
              <w:jc w:val="left"/>
              <w:rPr>
                <w:sz w:val="4"/>
                <w:szCs w:val="4"/>
              </w:rPr>
            </w:pPr>
            <w:r>
              <w:rPr>
                <w:sz w:val="4"/>
                <w:szCs w:val="4"/>
              </w:rPr>
            </w:r>
          </w:p>
        </w:tc>
      </w:tr>
      <w:tr>
        <w:trPr/>
        <w:tc>
          <w:tcPr>
            <w:tcW w:w="4631" w:type="dxa"/>
            <w:tcBorders/>
            <w:vAlign w:val="center"/>
          </w:tcPr>
          <w:p>
            <w:pPr>
              <w:pStyle w:val="TableContents"/>
              <w:bidi w:val="0"/>
              <w:spacing w:before="0" w:after="283"/>
              <w:jc w:val="left"/>
              <w:rPr/>
            </w:pPr>
            <w:r>
              <w:rPr/>
              <w:t>Date of Notice</w:t>
            </w:r>
          </w:p>
        </w:tc>
        <w:tc>
          <w:tcPr>
            <w:tcW w:w="5574" w:type="dxa"/>
            <w:tcBorders/>
            <w:vAlign w:val="center"/>
          </w:tcPr>
          <w:p>
            <w:pPr>
              <w:pStyle w:val="TableContents"/>
              <w:bidi w:val="0"/>
              <w:spacing w:before="0" w:after="0"/>
              <w:jc w:val="left"/>
              <w:rPr/>
            </w:pPr>
            <w:r>
              <w:rPr/>
              <w:t>10/29/2026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31" w:type="dxa"/>
            <w:tcBorders/>
            <w:vAlign w:val="center"/>
          </w:tcPr>
          <w:p>
            <w:pPr>
              <w:pStyle w:val="TableContents"/>
              <w:bidi w:val="0"/>
              <w:spacing w:before="0" w:after="283"/>
              <w:jc w:val="left"/>
              <w:rPr/>
            </w:pPr>
            <w:r>
              <w:rPr/>
              <w:t>Signature</w:t>
            </w:r>
          </w:p>
        </w:tc>
        <w:tc>
          <w:tcPr>
            <w:tcW w:w="5574" w:type="dxa"/>
            <w:tcBorders/>
            <w:vAlign w:val="center"/>
          </w:tcPr>
          <w:p>
            <w:pPr>
              <w:pStyle w:val="TableContents"/>
              <w:bidi w:val="0"/>
              <w:spacing w:before="0" w:after="0"/>
              <w:jc w:val="left"/>
              <w:rPr/>
            </w:pPr>
            <w:r>
              <w:rPr/>
              <w:t>/s/ Diego Reynoso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3151</Characters>
  <CharactersWithSpaces>3699</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